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73" w:rsidRPr="006D6D28" w:rsidRDefault="005F2D73" w:rsidP="005F2D73">
      <w:pPr>
        <w:spacing w:line="440" w:lineRule="exact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附</w:t>
      </w:r>
      <w:r>
        <w:rPr>
          <w:rFonts w:ascii="宋体" w:hAnsi="宋体" w:cs="宋体" w:hint="eastAsia"/>
          <w:sz w:val="28"/>
          <w:szCs w:val="28"/>
        </w:rPr>
        <w:t>件</w:t>
      </w:r>
      <w:r w:rsidR="00D417D1">
        <w:rPr>
          <w:rFonts w:ascii="宋体" w:hAnsi="宋体" w:cs="宋体"/>
          <w:sz w:val="28"/>
          <w:szCs w:val="28"/>
        </w:rPr>
        <w:t>1</w:t>
      </w:r>
      <w:r w:rsidRPr="006D6D28">
        <w:rPr>
          <w:rFonts w:ascii="宋体" w:hAnsi="宋体" w:cs="宋体" w:hint="eastAsia"/>
          <w:sz w:val="28"/>
          <w:szCs w:val="28"/>
        </w:rPr>
        <w:t>：</w:t>
      </w:r>
    </w:p>
    <w:p w:rsidR="005F2D73" w:rsidRPr="004423EE" w:rsidRDefault="005F2D73" w:rsidP="005F2D73">
      <w:pPr>
        <w:spacing w:line="380" w:lineRule="exact"/>
        <w:ind w:firstLineChars="200" w:firstLine="562"/>
        <w:jc w:val="center"/>
        <w:rPr>
          <w:rFonts w:ascii="宋体" w:cs="宋体"/>
          <w:b/>
          <w:bCs/>
          <w:sz w:val="28"/>
          <w:szCs w:val="28"/>
        </w:rPr>
      </w:pPr>
      <w:r w:rsidRPr="004423EE">
        <w:rPr>
          <w:rFonts w:ascii="宋体" w:hAnsi="宋体" w:cs="宋体" w:hint="eastAsia"/>
          <w:b/>
          <w:bCs/>
          <w:sz w:val="28"/>
          <w:szCs w:val="28"/>
        </w:rPr>
        <w:t>申请北京大学医学部教职工公寓计分办法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凡申请北京大学医学部教职工公寓的</w:t>
      </w:r>
      <w:r w:rsidR="00FD6413">
        <w:rPr>
          <w:rFonts w:ascii="宋体" w:hAnsi="宋体" w:cs="宋体" w:hint="eastAsia"/>
          <w:sz w:val="28"/>
          <w:szCs w:val="28"/>
        </w:rPr>
        <w:t>教职工，按本办法进行综合分计分，</w:t>
      </w:r>
      <w:r w:rsidR="001E5BF2">
        <w:rPr>
          <w:rFonts w:ascii="宋体" w:hAnsi="宋体" w:cs="宋体" w:hint="eastAsia"/>
          <w:sz w:val="28"/>
          <w:szCs w:val="28"/>
        </w:rPr>
        <w:t>申请人</w:t>
      </w:r>
      <w:r w:rsidR="00FD6413">
        <w:rPr>
          <w:rFonts w:ascii="宋体" w:hAnsi="宋体" w:cs="宋体" w:hint="eastAsia"/>
          <w:sz w:val="28"/>
          <w:szCs w:val="28"/>
        </w:rPr>
        <w:t>按综合分计分结果由高到低排队</w:t>
      </w:r>
      <w:r w:rsidR="001E5BF2">
        <w:rPr>
          <w:rFonts w:ascii="宋体" w:hAnsi="宋体" w:cs="宋体" w:hint="eastAsia"/>
          <w:sz w:val="28"/>
          <w:szCs w:val="28"/>
        </w:rPr>
        <w:t>；</w:t>
      </w:r>
      <w:r w:rsidRPr="006D6D28">
        <w:rPr>
          <w:rFonts w:ascii="宋体" w:hAnsi="宋体" w:cs="宋体" w:hint="eastAsia"/>
          <w:sz w:val="28"/>
          <w:szCs w:val="28"/>
        </w:rPr>
        <w:t>综合分数相同</w:t>
      </w:r>
      <w:r w:rsidR="00FD6413">
        <w:rPr>
          <w:rFonts w:ascii="宋体" w:hAnsi="宋体" w:cs="宋体" w:hint="eastAsia"/>
          <w:sz w:val="28"/>
          <w:szCs w:val="28"/>
        </w:rPr>
        <w:t>的，</w:t>
      </w:r>
      <w:r w:rsidRPr="006D6D28">
        <w:rPr>
          <w:rFonts w:ascii="宋体" w:hAnsi="宋体" w:cs="宋体" w:hint="eastAsia"/>
          <w:sz w:val="28"/>
          <w:szCs w:val="28"/>
        </w:rPr>
        <w:t>按年龄由高到低排队</w:t>
      </w:r>
      <w:r w:rsidR="001E5BF2">
        <w:rPr>
          <w:rFonts w:ascii="宋体" w:hAnsi="宋体" w:cs="宋体" w:hint="eastAsia"/>
          <w:sz w:val="28"/>
          <w:szCs w:val="28"/>
        </w:rPr>
        <w:t>；</w:t>
      </w:r>
      <w:r w:rsidR="00FD6413">
        <w:rPr>
          <w:rFonts w:ascii="宋体" w:hAnsi="宋体" w:cs="宋体" w:hint="eastAsia"/>
          <w:sz w:val="28"/>
          <w:szCs w:val="28"/>
        </w:rPr>
        <w:t>综合</w:t>
      </w:r>
      <w:r w:rsidR="00FD6413" w:rsidRPr="00FD6413">
        <w:rPr>
          <w:rFonts w:ascii="宋体" w:hAnsi="宋体" w:cs="宋体" w:hint="eastAsia"/>
          <w:sz w:val="28"/>
          <w:szCs w:val="28"/>
        </w:rPr>
        <w:t>分数和</w:t>
      </w:r>
      <w:r w:rsidR="00AB5929" w:rsidRPr="00FD6413">
        <w:rPr>
          <w:rFonts w:ascii="宋体" w:hAnsi="宋体" w:cs="宋体" w:hint="eastAsia"/>
          <w:sz w:val="28"/>
          <w:szCs w:val="28"/>
        </w:rPr>
        <w:t>年龄</w:t>
      </w:r>
      <w:r w:rsidR="00FD6413" w:rsidRPr="00FD6413">
        <w:rPr>
          <w:rFonts w:ascii="宋体" w:hAnsi="宋体" w:cs="宋体" w:hint="eastAsia"/>
          <w:sz w:val="28"/>
          <w:szCs w:val="28"/>
        </w:rPr>
        <w:t>均</w:t>
      </w:r>
      <w:r w:rsidR="00AB5929" w:rsidRPr="00FD6413">
        <w:rPr>
          <w:rFonts w:ascii="宋体" w:hAnsi="宋体" w:cs="宋体" w:hint="eastAsia"/>
          <w:sz w:val="28"/>
          <w:szCs w:val="28"/>
        </w:rPr>
        <w:t>相同的，抽签</w:t>
      </w:r>
      <w:r w:rsidR="001F6DF6" w:rsidRPr="00FD6413">
        <w:rPr>
          <w:rFonts w:ascii="宋体" w:hAnsi="宋体" w:cs="宋体" w:hint="eastAsia"/>
          <w:sz w:val="28"/>
          <w:szCs w:val="28"/>
        </w:rPr>
        <w:t>决定</w:t>
      </w:r>
      <w:r w:rsidR="008103F7" w:rsidRPr="00FD6413">
        <w:rPr>
          <w:rFonts w:ascii="宋体" w:hAnsi="宋体" w:cs="宋体" w:hint="eastAsia"/>
          <w:sz w:val="28"/>
          <w:szCs w:val="28"/>
        </w:rPr>
        <w:t>排队顺序</w:t>
      </w:r>
      <w:r w:rsidRPr="00FD6413">
        <w:rPr>
          <w:rFonts w:ascii="宋体" w:hAnsi="宋体" w:cs="宋体" w:hint="eastAsia"/>
          <w:sz w:val="28"/>
          <w:szCs w:val="28"/>
        </w:rPr>
        <w:t>。</w:t>
      </w:r>
    </w:p>
    <w:p w:rsidR="005F2D73" w:rsidRPr="001F6DF6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综合分＝职称（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）分＋</w:t>
      </w:r>
      <w:r w:rsidRPr="001F6DF6">
        <w:rPr>
          <w:rFonts w:ascii="宋体" w:hAnsi="宋体" w:cs="宋体" w:hint="eastAsia"/>
          <w:sz w:val="28"/>
          <w:szCs w:val="28"/>
        </w:rPr>
        <w:t>任职年限分</w:t>
      </w:r>
      <w:r w:rsidRPr="006D6D28">
        <w:rPr>
          <w:rFonts w:ascii="宋体" w:hAnsi="宋体" w:cs="宋体" w:hint="eastAsia"/>
          <w:sz w:val="28"/>
          <w:szCs w:val="28"/>
        </w:rPr>
        <w:t>＋</w:t>
      </w:r>
      <w:r w:rsidR="006A11F0">
        <w:rPr>
          <w:rFonts w:ascii="宋体" w:hAnsi="宋体" w:cs="宋体" w:hint="eastAsia"/>
          <w:sz w:val="28"/>
          <w:szCs w:val="28"/>
        </w:rPr>
        <w:t>学历分</w:t>
      </w:r>
      <w:r w:rsidRPr="006D6D28">
        <w:rPr>
          <w:rFonts w:ascii="宋体" w:hAnsi="宋体" w:cs="宋体" w:hint="eastAsia"/>
          <w:sz w:val="28"/>
          <w:szCs w:val="28"/>
        </w:rPr>
        <w:t>＋</w:t>
      </w:r>
      <w:r w:rsidR="006A11F0">
        <w:rPr>
          <w:rFonts w:ascii="宋体" w:hAnsi="宋体" w:cs="宋体" w:hint="eastAsia"/>
          <w:sz w:val="28"/>
          <w:szCs w:val="28"/>
        </w:rPr>
        <w:t>双职工分+</w:t>
      </w:r>
      <w:r w:rsidRPr="001F6DF6">
        <w:rPr>
          <w:rFonts w:ascii="宋体" w:hAnsi="宋体" w:cs="宋体" w:hint="eastAsia"/>
          <w:sz w:val="28"/>
          <w:szCs w:val="28"/>
        </w:rPr>
        <w:t>校龄分＋</w:t>
      </w:r>
      <w:r w:rsidR="00AB5929" w:rsidRPr="001F6DF6">
        <w:rPr>
          <w:rFonts w:ascii="宋体" w:hAnsi="宋体" w:cs="宋体" w:hint="eastAsia"/>
          <w:sz w:val="28"/>
          <w:szCs w:val="28"/>
        </w:rPr>
        <w:t>工作年限</w:t>
      </w:r>
      <w:r w:rsidRPr="001F6DF6">
        <w:rPr>
          <w:rFonts w:ascii="宋体" w:hAnsi="宋体" w:cs="宋体" w:hint="eastAsia"/>
          <w:sz w:val="28"/>
          <w:szCs w:val="28"/>
        </w:rPr>
        <w:t>分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）分：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）计分表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410"/>
        <w:gridCol w:w="1410"/>
        <w:gridCol w:w="1410"/>
        <w:gridCol w:w="1410"/>
        <w:gridCol w:w="1410"/>
        <w:gridCol w:w="1410"/>
      </w:tblGrid>
      <w:tr w:rsidR="005F2D73" w:rsidRPr="006D6D28" w:rsidTr="00C108F3">
        <w:trPr>
          <w:trHeight w:val="447"/>
        </w:trPr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</w:tr>
      <w:tr w:rsidR="005F2D73" w:rsidRPr="006D6D28" w:rsidTr="00C108F3"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职务或职称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正司局级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副司局级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正处级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副处级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中级</w:t>
            </w:r>
          </w:p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（科级）</w:t>
            </w:r>
          </w:p>
        </w:tc>
        <w:tc>
          <w:tcPr>
            <w:tcW w:w="141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初级及以下（科员）</w:t>
            </w:r>
          </w:p>
        </w:tc>
      </w:tr>
      <w:tr w:rsidR="005F2D73" w:rsidRPr="006D6D28" w:rsidTr="00C108F3">
        <w:tc>
          <w:tcPr>
            <w:tcW w:w="1080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</w:tr>
    </w:tbl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注：不得重叠计分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C17363">
        <w:rPr>
          <w:rFonts w:ascii="宋体" w:hAnsi="宋体" w:cs="宋体"/>
          <w:sz w:val="28"/>
          <w:szCs w:val="28"/>
        </w:rPr>
        <w:t>2.</w:t>
      </w:r>
      <w:r w:rsidRPr="00C17363">
        <w:rPr>
          <w:rFonts w:ascii="宋体" w:hAnsi="宋体" w:cs="宋体" w:hint="eastAsia"/>
          <w:sz w:val="28"/>
          <w:szCs w:val="28"/>
        </w:rPr>
        <w:t>任职年限分：</w:t>
      </w:r>
      <w:r w:rsidRPr="006D6D28">
        <w:rPr>
          <w:rFonts w:ascii="宋体" w:hAnsi="宋体" w:cs="宋体" w:hint="eastAsia"/>
          <w:sz w:val="28"/>
          <w:szCs w:val="28"/>
        </w:rPr>
        <w:t>按提职年限×计分系数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提职年限计分系数表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1530"/>
        <w:gridCol w:w="1530"/>
        <w:gridCol w:w="1530"/>
        <w:gridCol w:w="1530"/>
        <w:gridCol w:w="1530"/>
      </w:tblGrid>
      <w:tr w:rsidR="005F2D73" w:rsidRPr="006D6D28" w:rsidTr="00C108F3">
        <w:tc>
          <w:tcPr>
            <w:tcW w:w="1350" w:type="dxa"/>
          </w:tcPr>
          <w:p w:rsidR="005F2D73" w:rsidRPr="006D6D28" w:rsidRDefault="005F2D73" w:rsidP="00C108F3">
            <w:pPr>
              <w:spacing w:line="380" w:lineRule="exact"/>
              <w:ind w:firstLineChars="100" w:firstLine="280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</w:tr>
      <w:tr w:rsidR="005F2D73" w:rsidRPr="006D6D28" w:rsidTr="00C108F3">
        <w:tc>
          <w:tcPr>
            <w:tcW w:w="1350" w:type="dxa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或职称</w:t>
            </w:r>
          </w:p>
        </w:tc>
        <w:tc>
          <w:tcPr>
            <w:tcW w:w="1530" w:type="dxa"/>
            <w:vAlign w:val="center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正司局级</w:t>
            </w:r>
          </w:p>
        </w:tc>
        <w:tc>
          <w:tcPr>
            <w:tcW w:w="1530" w:type="dxa"/>
            <w:vAlign w:val="center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副司局级</w:t>
            </w:r>
          </w:p>
        </w:tc>
        <w:tc>
          <w:tcPr>
            <w:tcW w:w="1530" w:type="dxa"/>
            <w:vAlign w:val="center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正处级</w:t>
            </w:r>
          </w:p>
        </w:tc>
        <w:tc>
          <w:tcPr>
            <w:tcW w:w="1530" w:type="dxa"/>
            <w:vAlign w:val="center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副高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副处级</w:t>
            </w:r>
          </w:p>
        </w:tc>
        <w:tc>
          <w:tcPr>
            <w:tcW w:w="1530" w:type="dxa"/>
            <w:vAlign w:val="center"/>
          </w:tcPr>
          <w:p w:rsidR="005F2D73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科级</w:t>
            </w:r>
          </w:p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（中级）</w:t>
            </w:r>
          </w:p>
        </w:tc>
      </w:tr>
      <w:tr w:rsidR="005F2D73" w:rsidRPr="006D6D28" w:rsidTr="00C108F3">
        <w:tc>
          <w:tcPr>
            <w:tcW w:w="1350" w:type="dxa"/>
          </w:tcPr>
          <w:p w:rsidR="005F2D73" w:rsidRPr="006D6D28" w:rsidRDefault="005F2D73" w:rsidP="00C108F3">
            <w:pPr>
              <w:spacing w:line="380" w:lineRule="exact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计分系数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0.5</w:t>
            </w:r>
          </w:p>
        </w:tc>
      </w:tr>
    </w:tbl>
    <w:p w:rsidR="005F2D73" w:rsidRPr="00C17363" w:rsidRDefault="005F2D73" w:rsidP="005F2D73">
      <w:pPr>
        <w:spacing w:line="38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注：在排队前确定以何种职称（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务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）排队</w:t>
      </w:r>
      <w:r w:rsidR="00E65C12">
        <w:rPr>
          <w:rFonts w:ascii="宋体" w:hAnsi="宋体" w:cs="宋体" w:hint="eastAsia"/>
          <w:sz w:val="28"/>
          <w:szCs w:val="28"/>
        </w:rPr>
        <w:t>。</w:t>
      </w:r>
      <w:r w:rsidR="00E65C12" w:rsidRPr="00C17363">
        <w:rPr>
          <w:rFonts w:ascii="宋体" w:hAnsi="宋体" w:cs="宋体" w:hint="eastAsia"/>
          <w:sz w:val="28"/>
          <w:szCs w:val="28"/>
        </w:rPr>
        <w:t>任职年限分的</w:t>
      </w:r>
      <w:r w:rsidR="000E0E6E" w:rsidRPr="00C17363">
        <w:rPr>
          <w:rFonts w:ascii="宋体" w:hAnsi="宋体" w:cs="宋体" w:hint="eastAsia"/>
          <w:sz w:val="28"/>
          <w:szCs w:val="28"/>
        </w:rPr>
        <w:t>提职或任职时间以最近一次全职来校工作后的聘任时间为准，</w:t>
      </w:r>
      <w:r w:rsidRPr="00C17363">
        <w:rPr>
          <w:rFonts w:ascii="宋体" w:hAnsi="宋体" w:cs="宋体" w:hint="eastAsia"/>
          <w:sz w:val="28"/>
          <w:szCs w:val="28"/>
        </w:rPr>
        <w:t>提职年限截止到申请公寓当年。</w:t>
      </w:r>
    </w:p>
    <w:p w:rsidR="00F962A1" w:rsidRPr="00F962A1" w:rsidRDefault="00F962A1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</w:p>
    <w:p w:rsidR="00023356" w:rsidRPr="00C17363" w:rsidRDefault="005F2D73" w:rsidP="005F2D73">
      <w:pPr>
        <w:spacing w:line="3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C17363">
        <w:rPr>
          <w:rFonts w:ascii="宋体" w:hAnsi="宋体" w:cs="宋体"/>
          <w:sz w:val="28"/>
          <w:szCs w:val="28"/>
        </w:rPr>
        <w:t>3.</w:t>
      </w:r>
      <w:r w:rsidR="003360D0" w:rsidRPr="00C17363">
        <w:rPr>
          <w:rFonts w:ascii="宋体" w:hAnsi="宋体" w:cs="宋体" w:hint="eastAsia"/>
          <w:sz w:val="28"/>
          <w:szCs w:val="28"/>
        </w:rPr>
        <w:t>学历分</w:t>
      </w:r>
      <w:r w:rsidR="00023356" w:rsidRPr="00C17363">
        <w:rPr>
          <w:rFonts w:ascii="宋体" w:hAnsi="宋体" w:cs="宋体" w:hint="eastAsia"/>
          <w:sz w:val="28"/>
          <w:szCs w:val="28"/>
        </w:rPr>
        <w:t>和</w:t>
      </w:r>
      <w:r w:rsidR="003360D0" w:rsidRPr="00C17363">
        <w:rPr>
          <w:rFonts w:ascii="宋体" w:hAnsi="宋体" w:cs="宋体" w:hint="eastAsia"/>
          <w:sz w:val="28"/>
          <w:szCs w:val="28"/>
        </w:rPr>
        <w:t>双职工加分</w:t>
      </w:r>
      <w:r w:rsidR="00DA0ACA" w:rsidRPr="00C17363">
        <w:rPr>
          <w:rFonts w:ascii="宋体" w:hAnsi="宋体" w:cs="宋体" w:hint="eastAsia"/>
          <w:sz w:val="28"/>
          <w:szCs w:val="28"/>
        </w:rPr>
        <w:t>：</w:t>
      </w:r>
      <w:bookmarkStart w:id="0" w:name="_GoBack"/>
      <w:bookmarkEnd w:id="0"/>
    </w:p>
    <w:p w:rsidR="005F2D73" w:rsidRPr="006D6D28" w:rsidRDefault="00E20577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C17363">
        <w:rPr>
          <w:rFonts w:ascii="宋体" w:hAnsi="宋体" w:cs="宋体" w:hint="eastAsia"/>
          <w:sz w:val="28"/>
          <w:szCs w:val="28"/>
        </w:rPr>
        <w:t>学历分</w:t>
      </w:r>
      <w:r w:rsidR="00023356" w:rsidRPr="00C17363">
        <w:rPr>
          <w:rFonts w:ascii="宋体" w:hAnsi="宋体" w:cs="宋体" w:hint="eastAsia"/>
          <w:sz w:val="28"/>
          <w:szCs w:val="28"/>
        </w:rPr>
        <w:t>和</w:t>
      </w:r>
      <w:r w:rsidRPr="00C17363">
        <w:rPr>
          <w:rFonts w:ascii="宋体" w:hAnsi="宋体" w:cs="宋体" w:hint="eastAsia"/>
          <w:sz w:val="28"/>
          <w:szCs w:val="28"/>
        </w:rPr>
        <w:t>双职工加分</w:t>
      </w:r>
      <w:r w:rsidR="005F2D73" w:rsidRPr="00C17363">
        <w:rPr>
          <w:rFonts w:ascii="宋体" w:hAnsi="宋体" w:cs="宋体" w:hint="eastAsia"/>
          <w:sz w:val="28"/>
          <w:szCs w:val="28"/>
        </w:rPr>
        <w:t>计分</w:t>
      </w:r>
      <w:r w:rsidR="005F2D73" w:rsidRPr="006D6D28">
        <w:rPr>
          <w:rFonts w:ascii="宋体" w:hAnsi="宋体" w:cs="宋体" w:hint="eastAsia"/>
          <w:sz w:val="28"/>
          <w:szCs w:val="28"/>
        </w:rPr>
        <w:t>表</w:t>
      </w:r>
    </w:p>
    <w:tbl>
      <w:tblPr>
        <w:tblW w:w="90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4"/>
        <w:gridCol w:w="2528"/>
        <w:gridCol w:w="1264"/>
        <w:gridCol w:w="1475"/>
        <w:gridCol w:w="2528"/>
      </w:tblGrid>
      <w:tr w:rsidR="005F2D73" w:rsidRPr="006D6D28" w:rsidTr="001F74A6">
        <w:trPr>
          <w:cantSplit/>
          <w:trHeight w:val="372"/>
        </w:trPr>
        <w:tc>
          <w:tcPr>
            <w:tcW w:w="1264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7795" w:type="dxa"/>
            <w:gridSpan w:val="4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类别</w:t>
            </w:r>
          </w:p>
        </w:tc>
      </w:tr>
      <w:tr w:rsidR="005F2D73" w:rsidRPr="006D6D28" w:rsidTr="001F74A6">
        <w:trPr>
          <w:trHeight w:val="372"/>
        </w:trPr>
        <w:tc>
          <w:tcPr>
            <w:tcW w:w="1264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2528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博士</w:t>
            </w:r>
          </w:p>
        </w:tc>
        <w:tc>
          <w:tcPr>
            <w:tcW w:w="2739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硕士</w:t>
            </w:r>
          </w:p>
        </w:tc>
        <w:tc>
          <w:tcPr>
            <w:tcW w:w="2528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学士</w:t>
            </w:r>
          </w:p>
        </w:tc>
      </w:tr>
      <w:tr w:rsidR="005F2D73" w:rsidRPr="006D6D28" w:rsidTr="001F74A6">
        <w:trPr>
          <w:trHeight w:val="372"/>
        </w:trPr>
        <w:tc>
          <w:tcPr>
            <w:tcW w:w="1264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</w:t>
            </w:r>
          </w:p>
        </w:tc>
        <w:tc>
          <w:tcPr>
            <w:tcW w:w="2528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2739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</w:tr>
      <w:tr w:rsidR="005F2D73" w:rsidRPr="006D6D28" w:rsidTr="001F74A6">
        <w:trPr>
          <w:cantSplit/>
          <w:trHeight w:val="549"/>
        </w:trPr>
        <w:tc>
          <w:tcPr>
            <w:tcW w:w="1264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双职工</w:t>
            </w:r>
          </w:p>
        </w:tc>
        <w:tc>
          <w:tcPr>
            <w:tcW w:w="3792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双正副高（正副处）</w:t>
            </w:r>
          </w:p>
        </w:tc>
        <w:tc>
          <w:tcPr>
            <w:tcW w:w="4003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双职工</w:t>
            </w:r>
          </w:p>
        </w:tc>
      </w:tr>
      <w:tr w:rsidR="005F2D73" w:rsidRPr="006D6D28" w:rsidTr="001F74A6">
        <w:trPr>
          <w:cantSplit/>
          <w:trHeight w:val="372"/>
        </w:trPr>
        <w:tc>
          <w:tcPr>
            <w:tcW w:w="1264" w:type="dxa"/>
          </w:tcPr>
          <w:p w:rsidR="005F2D73" w:rsidRPr="006D6D28" w:rsidRDefault="005F2D73" w:rsidP="00C108F3">
            <w:pPr>
              <w:spacing w:line="38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D6D28">
              <w:rPr>
                <w:rFonts w:ascii="宋体" w:hAnsi="宋体" w:cs="宋体" w:hint="eastAsia"/>
                <w:sz w:val="28"/>
                <w:szCs w:val="28"/>
              </w:rPr>
              <w:t>计分</w:t>
            </w:r>
          </w:p>
        </w:tc>
        <w:tc>
          <w:tcPr>
            <w:tcW w:w="3792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4003" w:type="dxa"/>
            <w:gridSpan w:val="2"/>
          </w:tcPr>
          <w:p w:rsidR="005F2D73" w:rsidRPr="006D6D28" w:rsidRDefault="005F2D73" w:rsidP="00C108F3">
            <w:pPr>
              <w:spacing w:line="380" w:lineRule="exact"/>
              <w:ind w:firstLineChars="200"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6D28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</w:tr>
    </w:tbl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 w:rsidRPr="006D6D28">
        <w:rPr>
          <w:rFonts w:ascii="宋体" w:hAnsi="宋体" w:cs="宋体" w:hint="eastAsia"/>
          <w:sz w:val="28"/>
          <w:szCs w:val="28"/>
        </w:rPr>
        <w:t>注：①</w:t>
      </w:r>
      <w:r w:rsidR="003916B0">
        <w:rPr>
          <w:rFonts w:ascii="宋体" w:hAnsi="宋体" w:cs="宋体" w:hint="eastAsia"/>
          <w:sz w:val="28"/>
          <w:szCs w:val="28"/>
        </w:rPr>
        <w:t>以上</w:t>
      </w:r>
      <w:r w:rsidRPr="006D6D28">
        <w:rPr>
          <w:rFonts w:ascii="宋体" w:hAnsi="宋体" w:cs="宋体" w:hint="eastAsia"/>
          <w:sz w:val="28"/>
          <w:szCs w:val="28"/>
        </w:rPr>
        <w:t>计分</w:t>
      </w:r>
      <w:proofErr w:type="gramStart"/>
      <w:r w:rsidRPr="006D6D28">
        <w:rPr>
          <w:rFonts w:ascii="宋体" w:hAnsi="宋体" w:cs="宋体" w:hint="eastAsia"/>
          <w:sz w:val="28"/>
          <w:szCs w:val="28"/>
        </w:rPr>
        <w:t>均针对</w:t>
      </w:r>
      <w:proofErr w:type="gramEnd"/>
      <w:r w:rsidRPr="006D6D28">
        <w:rPr>
          <w:rFonts w:ascii="宋体" w:hAnsi="宋体" w:cs="宋体" w:hint="eastAsia"/>
          <w:sz w:val="28"/>
          <w:szCs w:val="28"/>
        </w:rPr>
        <w:t>申请人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6D6D28">
        <w:rPr>
          <w:rFonts w:ascii="宋体" w:hAnsi="宋体" w:cs="宋体" w:hint="eastAsia"/>
          <w:sz w:val="28"/>
          <w:szCs w:val="28"/>
        </w:rPr>
        <w:t>②同一项目取最高</w:t>
      </w:r>
    </w:p>
    <w:p w:rsidR="005F2D73" w:rsidRPr="006D6D28" w:rsidRDefault="005F2D73" w:rsidP="005F2D73">
      <w:pPr>
        <w:spacing w:line="38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6D6D28">
        <w:rPr>
          <w:rFonts w:ascii="宋体" w:hAnsi="宋体" w:cs="宋体" w:hint="eastAsia"/>
          <w:sz w:val="28"/>
          <w:szCs w:val="28"/>
        </w:rPr>
        <w:t>③不同项目可累加</w:t>
      </w:r>
    </w:p>
    <w:p w:rsidR="005F2D73" w:rsidRPr="00B5412E" w:rsidRDefault="005F2D73" w:rsidP="005F2D73">
      <w:pPr>
        <w:spacing w:line="380" w:lineRule="exact"/>
        <w:ind w:firstLineChars="200" w:firstLine="560"/>
        <w:rPr>
          <w:rFonts w:ascii="宋体" w:cs="宋体"/>
          <w:color w:val="FF0000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.</w:t>
      </w:r>
      <w:r w:rsidRPr="006D6D28">
        <w:rPr>
          <w:rFonts w:ascii="宋体" w:hAnsi="宋体" w:cs="宋体" w:hint="eastAsia"/>
          <w:sz w:val="28"/>
          <w:szCs w:val="28"/>
        </w:rPr>
        <w:t>校龄分：以人事处核定的</w:t>
      </w:r>
      <w:r w:rsidR="00DA0ACA">
        <w:rPr>
          <w:rFonts w:ascii="宋体" w:hAnsi="宋体" w:cs="宋体" w:hint="eastAsia"/>
          <w:sz w:val="28"/>
          <w:szCs w:val="28"/>
        </w:rPr>
        <w:t>最近一次全职来</w:t>
      </w:r>
      <w:r w:rsidR="001F2093">
        <w:rPr>
          <w:rFonts w:ascii="宋体" w:hAnsi="宋体" w:cs="宋体" w:hint="eastAsia"/>
          <w:sz w:val="28"/>
          <w:szCs w:val="28"/>
        </w:rPr>
        <w:t>校</w:t>
      </w:r>
      <w:r w:rsidRPr="006D6D28">
        <w:rPr>
          <w:rFonts w:ascii="宋体" w:hAnsi="宋体" w:cs="宋体" w:hint="eastAsia"/>
          <w:sz w:val="28"/>
          <w:szCs w:val="28"/>
        </w:rPr>
        <w:t>工作时间</w:t>
      </w:r>
      <w:r w:rsidR="00EE3CDF">
        <w:rPr>
          <w:rFonts w:ascii="宋体" w:hAnsi="宋体" w:cs="宋体" w:hint="eastAsia"/>
          <w:sz w:val="28"/>
          <w:szCs w:val="28"/>
        </w:rPr>
        <w:t>为准</w:t>
      </w:r>
      <w:r w:rsidRPr="006D6D28">
        <w:rPr>
          <w:rFonts w:ascii="宋体" w:hAnsi="宋体" w:cs="宋体" w:hint="eastAsia"/>
          <w:sz w:val="28"/>
          <w:szCs w:val="28"/>
        </w:rPr>
        <w:t>，满一年加</w:t>
      </w:r>
      <w:r w:rsidRPr="006D6D28">
        <w:rPr>
          <w:rFonts w:ascii="宋体" w:hAnsi="宋体" w:cs="宋体"/>
          <w:sz w:val="28"/>
          <w:szCs w:val="28"/>
        </w:rPr>
        <w:t>0.2</w:t>
      </w:r>
      <w:r w:rsidRPr="006D6D28">
        <w:rPr>
          <w:rFonts w:ascii="宋体" w:hAnsi="宋体" w:cs="宋体" w:hint="eastAsia"/>
          <w:sz w:val="28"/>
          <w:szCs w:val="28"/>
        </w:rPr>
        <w:t>分。</w:t>
      </w:r>
    </w:p>
    <w:p w:rsidR="000A3E17" w:rsidRDefault="005F2D73" w:rsidP="003360D0">
      <w:pPr>
        <w:spacing w:line="380" w:lineRule="exact"/>
        <w:ind w:firstLineChars="200" w:firstLine="560"/>
        <w:rPr>
          <w:rFonts w:ascii="宋体" w:hAnsi="宋体" w:cs="宋体"/>
          <w:color w:val="FF0000"/>
          <w:sz w:val="28"/>
          <w:szCs w:val="28"/>
        </w:rPr>
      </w:pPr>
      <w:r w:rsidRPr="006D6D28">
        <w:rPr>
          <w:rFonts w:ascii="宋体" w:hAnsi="宋体" w:cs="宋体"/>
          <w:sz w:val="28"/>
          <w:szCs w:val="28"/>
        </w:rPr>
        <w:lastRenderedPageBreak/>
        <w:t>5</w:t>
      </w:r>
      <w:r>
        <w:rPr>
          <w:rFonts w:ascii="宋体" w:hAnsi="宋体" w:cs="宋体"/>
          <w:sz w:val="28"/>
          <w:szCs w:val="28"/>
        </w:rPr>
        <w:t>.</w:t>
      </w:r>
      <w:r w:rsidR="003360D0">
        <w:rPr>
          <w:rFonts w:ascii="宋体" w:hAnsi="宋体" w:cs="宋体" w:hint="eastAsia"/>
          <w:sz w:val="28"/>
          <w:szCs w:val="28"/>
        </w:rPr>
        <w:t>工作年限</w:t>
      </w:r>
      <w:r w:rsidRPr="006D6D28">
        <w:rPr>
          <w:rFonts w:ascii="宋体" w:hAnsi="宋体" w:cs="宋体" w:hint="eastAsia"/>
          <w:sz w:val="28"/>
          <w:szCs w:val="28"/>
        </w:rPr>
        <w:t>分：从职工参加工作算起（以人事部门核定的日期为准），满一年加</w:t>
      </w:r>
      <w:r w:rsidRPr="006D6D28">
        <w:rPr>
          <w:rFonts w:ascii="宋体" w:hAnsi="宋体" w:cs="宋体"/>
          <w:sz w:val="28"/>
          <w:szCs w:val="28"/>
        </w:rPr>
        <w:t>0.5</w:t>
      </w:r>
      <w:r w:rsidRPr="006D6D28">
        <w:rPr>
          <w:rFonts w:ascii="宋体" w:hAnsi="宋体" w:cs="宋体" w:hint="eastAsia"/>
          <w:sz w:val="28"/>
          <w:szCs w:val="28"/>
        </w:rPr>
        <w:t>分。</w:t>
      </w:r>
    </w:p>
    <w:p w:rsidR="00786E31" w:rsidRPr="00786E31" w:rsidRDefault="00786E31" w:rsidP="003360D0">
      <w:pPr>
        <w:spacing w:line="380" w:lineRule="exact"/>
        <w:ind w:firstLineChars="200" w:firstLine="420"/>
      </w:pPr>
    </w:p>
    <w:sectPr w:rsidR="00786E31" w:rsidRPr="00786E31" w:rsidSect="001F74A6">
      <w:headerReference w:type="default" r:id="rId7"/>
      <w:pgSz w:w="11906" w:h="16838"/>
      <w:pgMar w:top="1134" w:right="147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64" w:rsidRDefault="00A90264" w:rsidP="005F2D73">
      <w:r>
        <w:separator/>
      </w:r>
    </w:p>
  </w:endnote>
  <w:endnote w:type="continuationSeparator" w:id="0">
    <w:p w:rsidR="00A90264" w:rsidRDefault="00A90264" w:rsidP="005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64" w:rsidRDefault="00A90264" w:rsidP="005F2D73">
      <w:r>
        <w:separator/>
      </w:r>
    </w:p>
  </w:footnote>
  <w:footnote w:type="continuationSeparator" w:id="0">
    <w:p w:rsidR="00A90264" w:rsidRDefault="00A90264" w:rsidP="005F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24" w:rsidRDefault="00AB172C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B8"/>
    <w:rsid w:val="00005EE9"/>
    <w:rsid w:val="00023356"/>
    <w:rsid w:val="000E0E6E"/>
    <w:rsid w:val="00152438"/>
    <w:rsid w:val="00176102"/>
    <w:rsid w:val="00190FB7"/>
    <w:rsid w:val="001A75BC"/>
    <w:rsid w:val="001E5BF2"/>
    <w:rsid w:val="001F2093"/>
    <w:rsid w:val="001F6DF6"/>
    <w:rsid w:val="001F74A6"/>
    <w:rsid w:val="002121F8"/>
    <w:rsid w:val="003360D0"/>
    <w:rsid w:val="003916B0"/>
    <w:rsid w:val="003C4BEE"/>
    <w:rsid w:val="00425BB8"/>
    <w:rsid w:val="0044714F"/>
    <w:rsid w:val="00502D83"/>
    <w:rsid w:val="005F2D73"/>
    <w:rsid w:val="006A11F0"/>
    <w:rsid w:val="006E4F6F"/>
    <w:rsid w:val="00786E31"/>
    <w:rsid w:val="007E3E54"/>
    <w:rsid w:val="008103F7"/>
    <w:rsid w:val="008B1C1C"/>
    <w:rsid w:val="008C0611"/>
    <w:rsid w:val="008D55B0"/>
    <w:rsid w:val="008E781B"/>
    <w:rsid w:val="0091729E"/>
    <w:rsid w:val="009428AB"/>
    <w:rsid w:val="00A05521"/>
    <w:rsid w:val="00A756AF"/>
    <w:rsid w:val="00A90264"/>
    <w:rsid w:val="00AB5929"/>
    <w:rsid w:val="00B5412E"/>
    <w:rsid w:val="00C17363"/>
    <w:rsid w:val="00D417D1"/>
    <w:rsid w:val="00D73520"/>
    <w:rsid w:val="00DA0ACA"/>
    <w:rsid w:val="00E20577"/>
    <w:rsid w:val="00E65C12"/>
    <w:rsid w:val="00EE3CDF"/>
    <w:rsid w:val="00F264E6"/>
    <w:rsid w:val="00F962A1"/>
    <w:rsid w:val="00FD6413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7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D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7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2024-05-14T09:07:00Z</dcterms:created>
  <dcterms:modified xsi:type="dcterms:W3CDTF">2024-05-17T12:49:00Z</dcterms:modified>
</cp:coreProperties>
</file>